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85" w:rsidRDefault="00430685" w:rsidP="004306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rPr>
          <w:rStyle w:val="Rfrenceintense"/>
          <w:rFonts w:ascii="Arial Black" w:hAnsi="Arial Black"/>
          <w:color w:val="auto"/>
          <w:sz w:val="96"/>
          <w:szCs w:val="96"/>
        </w:rPr>
      </w:pPr>
      <w:r>
        <w:rPr>
          <w:rStyle w:val="Rfrenceintense"/>
          <w:rFonts w:ascii="Arial Black" w:hAnsi="Arial Black"/>
          <w:color w:val="auto"/>
          <w:sz w:val="96"/>
          <w:szCs w:val="96"/>
        </w:rPr>
        <w:t xml:space="preserve">LE SINGE </w:t>
      </w:r>
      <w:r w:rsidR="00647837" w:rsidRPr="00647837">
        <w:rPr>
          <w:rStyle w:val="Rfrenceintense"/>
          <w:rFonts w:ascii="Arial Black" w:hAnsi="Arial Black"/>
          <w:color w:val="auto"/>
          <w:sz w:val="96"/>
          <w:szCs w:val="96"/>
        </w:rPr>
        <w:t>ROI</w:t>
      </w:r>
    </w:p>
    <w:p w:rsidR="00647837" w:rsidRPr="00430685" w:rsidRDefault="00647837" w:rsidP="004306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rPr>
          <w:rStyle w:val="Rfrenceintense"/>
          <w:rFonts w:ascii="Arial Black" w:hAnsi="Arial Black"/>
          <w:color w:val="auto"/>
          <w:sz w:val="40"/>
          <w:szCs w:val="40"/>
        </w:rPr>
      </w:pPr>
      <w:r w:rsidRPr="00430685">
        <w:rPr>
          <w:rStyle w:val="Rfrenceintense"/>
          <w:rFonts w:ascii="Arial Black" w:hAnsi="Arial Black"/>
          <w:color w:val="auto"/>
          <w:sz w:val="40"/>
          <w:szCs w:val="40"/>
        </w:rPr>
        <w:t>CANTATE TRANSCULTURELLE</w:t>
      </w:r>
    </w:p>
    <w:p w:rsidR="00647837" w:rsidRDefault="00647837" w:rsidP="006478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center"/>
        <w:rPr>
          <w:rStyle w:val="Rfrenceintense"/>
          <w:rFonts w:ascii="Arial Black" w:hAnsi="Arial Black"/>
          <w:color w:val="auto"/>
          <w:sz w:val="40"/>
          <w:szCs w:val="40"/>
        </w:rPr>
      </w:pPr>
    </w:p>
    <w:p w:rsidR="00E47B5C" w:rsidRPr="009C43D7" w:rsidRDefault="001F6EFB" w:rsidP="00D95B35">
      <w:pPr>
        <w:shd w:val="clear" w:color="auto" w:fill="FFF1A8"/>
        <w:spacing w:after="165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lang w:eastAsia="fr-FR"/>
        </w:rPr>
      </w:pP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Initiation ludique aux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instruments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emblématiques 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de la musique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traditionnelle chinoise,</w:t>
      </w:r>
      <w:r w:rsidRPr="009C43D7">
        <w:rPr>
          <w:rFonts w:ascii="Arial" w:eastAsia="Times New Roman" w:hAnsi="Arial" w:cs="Arial"/>
          <w:b/>
          <w:bCs/>
          <w:color w:val="555555"/>
          <w:lang w:eastAsia="fr-FR"/>
        </w:rPr>
        <w:t xml:space="preserve">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e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n filiation du célèbre </w:t>
      </w:r>
      <w:r w:rsidRPr="008B512B">
        <w:rPr>
          <w:rFonts w:ascii="Calibri" w:eastAsia="Times New Roman" w:hAnsi="Calibri" w:cs="Calibri"/>
          <w:b/>
          <w:bCs/>
          <w:i/>
          <w:color w:val="000000"/>
          <w:lang w:eastAsia="fr-FR"/>
        </w:rPr>
        <w:t>Pierre et le loup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de Prokofiev qui a fait découvrir les instruments de l’orchestre occidental à des millions d’enfants sur plusieurs générations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, </w:t>
      </w:r>
      <w:r w:rsidRPr="008B512B">
        <w:rPr>
          <w:rFonts w:ascii="Calibri" w:eastAsia="Times New Roman" w:hAnsi="Calibri" w:cs="Calibri"/>
          <w:b/>
          <w:bCs/>
          <w:i/>
          <w:color w:val="000000"/>
          <w:lang w:eastAsia="fr-FR"/>
        </w:rPr>
        <w:t>LE SINGE ROI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scénarise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l’orchestre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chinois. Epopée soutenue</w:t>
      </w:r>
      <w:r w:rsidR="0043068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par une </w:t>
      </w:r>
      <w:r w:rsidR="00582E2A">
        <w:rPr>
          <w:rFonts w:ascii="Calibri" w:eastAsia="Times New Roman" w:hAnsi="Calibri" w:cs="Calibri"/>
          <w:b/>
          <w:bCs/>
          <w:color w:val="000000"/>
          <w:lang w:eastAsia="fr-FR"/>
        </w:rPr>
        <w:t>narration, à l’image du mimodra</w:t>
      </w:r>
      <w:r w:rsidR="00430685">
        <w:rPr>
          <w:rFonts w:ascii="Calibri" w:eastAsia="Times New Roman" w:hAnsi="Calibri" w:cs="Calibri"/>
          <w:b/>
          <w:bCs/>
          <w:color w:val="000000"/>
          <w:lang w:eastAsia="fr-FR"/>
        </w:rPr>
        <w:t>me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8B512B">
        <w:rPr>
          <w:rFonts w:ascii="Calibri" w:eastAsia="Times New Roman" w:hAnsi="Calibri" w:cs="Calibri"/>
          <w:b/>
          <w:bCs/>
          <w:i/>
          <w:color w:val="000000"/>
          <w:lang w:eastAsia="fr-FR"/>
        </w:rPr>
        <w:t>l’Histoire du soldat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de Stravinsky,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dans cette composition, le conteur français et son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binôme chinois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fon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t avancer l’histoire de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leurs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ponctuations. </w:t>
      </w:r>
    </w:p>
    <w:p w:rsidR="003D1BDD" w:rsidRPr="009C43D7" w:rsidRDefault="009A5E34" w:rsidP="00D95B35">
      <w:pPr>
        <w:shd w:val="clear" w:color="auto" w:fill="FFF1A8"/>
        <w:spacing w:after="165" w:line="240" w:lineRule="auto"/>
        <w:ind w:right="465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8B512B">
        <w:rPr>
          <w:rFonts w:ascii="Calibri" w:eastAsia="Times New Roman" w:hAnsi="Calibri" w:cs="Calibri"/>
          <w:b/>
          <w:bCs/>
          <w:i/>
          <w:color w:val="000000"/>
          <w:lang w:eastAsia="fr-FR"/>
        </w:rPr>
        <w:t>LE</w:t>
      </w:r>
      <w:r w:rsidR="00B50567" w:rsidRPr="008B512B">
        <w:rPr>
          <w:rFonts w:ascii="Calibri" w:eastAsia="Times New Roman" w:hAnsi="Calibri" w:cs="Calibri"/>
          <w:b/>
          <w:bCs/>
          <w:i/>
          <w:color w:val="000000"/>
          <w:lang w:eastAsia="fr-FR"/>
        </w:rPr>
        <w:t xml:space="preserve"> SINGE ROI</w:t>
      </w:r>
      <w:r w:rsidR="001F6EFB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,</w:t>
      </w:r>
      <w:r w:rsidR="00B5056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="00DA1355">
        <w:rPr>
          <w:rFonts w:ascii="Calibri" w:eastAsia="Times New Roman" w:hAnsi="Calibri" w:cs="Calibri"/>
          <w:b/>
          <w:bCs/>
          <w:color w:val="000000"/>
          <w:lang w:eastAsia="fr-FR"/>
        </w:rPr>
        <w:t>cantate</w:t>
      </w:r>
      <w:r w:rsidR="00B50567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pour chœur et orchestre mixte chin</w:t>
      </w:r>
      <w:r w:rsidR="00B5056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ois et occidental, i</w:t>
      </w:r>
      <w:r w:rsidR="001F6EFB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llustre</w:t>
      </w:r>
      <w:r w:rsidR="00B5056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="001F6EFB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un</w:t>
      </w:r>
      <w:r w:rsidR="00B5056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épisode de la</w:t>
      </w:r>
      <w:r w:rsidR="00B50567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célèbre fable</w:t>
      </w:r>
      <w:r w:rsidR="008B512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du </w:t>
      </w:r>
      <w:proofErr w:type="spellStart"/>
      <w:r w:rsidR="008B512B" w:rsidRPr="008B512B">
        <w:rPr>
          <w:rFonts w:ascii="Calibri" w:eastAsia="Times New Roman" w:hAnsi="Calibri" w:cs="Calibri"/>
          <w:b/>
          <w:bCs/>
          <w:i/>
          <w:color w:val="000000"/>
          <w:lang w:eastAsia="fr-FR"/>
        </w:rPr>
        <w:t>Xiyou</w:t>
      </w:r>
      <w:proofErr w:type="spellEnd"/>
      <w:r w:rsidR="008B512B" w:rsidRPr="008B512B">
        <w:rPr>
          <w:rFonts w:ascii="Calibri" w:eastAsia="Times New Roman" w:hAnsi="Calibri" w:cs="Calibri"/>
          <w:b/>
          <w:bCs/>
          <w:i/>
          <w:color w:val="000000"/>
          <w:lang w:eastAsia="fr-FR"/>
        </w:rPr>
        <w:t xml:space="preserve"> </w:t>
      </w:r>
      <w:proofErr w:type="spellStart"/>
      <w:r w:rsidR="008B512B" w:rsidRPr="008B512B">
        <w:rPr>
          <w:rFonts w:ascii="Calibri" w:eastAsia="Times New Roman" w:hAnsi="Calibri" w:cs="Calibri"/>
          <w:b/>
          <w:bCs/>
          <w:i/>
          <w:color w:val="000000"/>
          <w:lang w:eastAsia="fr-FR"/>
        </w:rPr>
        <w:t>ji</w:t>
      </w:r>
      <w:proofErr w:type="spellEnd"/>
      <w:r w:rsidR="008B512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(</w:t>
      </w:r>
      <w:r w:rsidR="00B50567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>Voyage vers les paradis de l’Ouest</w:t>
      </w:r>
      <w:r w:rsidR="008B512B">
        <w:rPr>
          <w:rFonts w:ascii="Calibri" w:eastAsia="Times New Roman" w:hAnsi="Calibri" w:cs="Calibri"/>
          <w:b/>
          <w:bCs/>
          <w:color w:val="000000"/>
          <w:lang w:eastAsia="fr-FR"/>
        </w:rPr>
        <w:t>)</w:t>
      </w:r>
      <w:r w:rsidR="00B5056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,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véritable joyau </w:t>
      </w:r>
      <w:r w:rsidR="00D95B35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de la littérature chinoise</w:t>
      </w:r>
      <w:r w:rsidR="008B512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, </w:t>
      </w:r>
      <w:r w:rsidR="00D95B35" w:rsidRPr="00D95B35">
        <w:rPr>
          <w:rFonts w:ascii="Calibri" w:eastAsia="Times New Roman" w:hAnsi="Calibri" w:cs="Calibri"/>
          <w:b/>
          <w:bCs/>
          <w:i/>
          <w:color w:val="000000"/>
          <w:lang w:eastAsia="fr-FR"/>
        </w:rPr>
        <w:t>S</w:t>
      </w:r>
      <w:r w:rsidR="00D95B35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 xml:space="preserve">un </w:t>
      </w:r>
      <w:proofErr w:type="spellStart"/>
      <w:r w:rsidR="00D95B35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>Wukong</w:t>
      </w:r>
      <w:proofErr w:type="spellEnd"/>
      <w:r w:rsidR="00D95B35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 xml:space="preserve"> </w:t>
      </w:r>
      <w:proofErr w:type="spellStart"/>
      <w:r w:rsidR="00D95B35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>s</w:t>
      </w:r>
      <w:r w:rsidR="00D95B35" w:rsidRPr="00D95B35">
        <w:rPr>
          <w:rFonts w:ascii="Calibri" w:eastAsia="Times New Roman" w:hAnsi="Calibri" w:cs="Calibri"/>
          <w:b/>
          <w:bCs/>
          <w:i/>
          <w:color w:val="000000"/>
          <w:lang w:eastAsia="fr-FR"/>
        </w:rPr>
        <w:t>an</w:t>
      </w:r>
      <w:proofErr w:type="spellEnd"/>
      <w:r w:rsidR="00D95B35" w:rsidRPr="00D95B35">
        <w:rPr>
          <w:rFonts w:ascii="Calibri" w:eastAsia="Times New Roman" w:hAnsi="Calibri" w:cs="Calibri"/>
          <w:b/>
          <w:bCs/>
          <w:i/>
          <w:color w:val="000000"/>
          <w:lang w:eastAsia="fr-FR"/>
        </w:rPr>
        <w:t xml:space="preserve"> da </w:t>
      </w:r>
      <w:proofErr w:type="spellStart"/>
      <w:r w:rsidR="00D95B35" w:rsidRPr="00D95B35">
        <w:rPr>
          <w:rFonts w:ascii="Calibri" w:eastAsia="Times New Roman" w:hAnsi="Calibri" w:cs="Calibri"/>
          <w:b/>
          <w:bCs/>
          <w:i/>
          <w:color w:val="000000"/>
          <w:lang w:eastAsia="fr-FR"/>
        </w:rPr>
        <w:t>Baigujing</w:t>
      </w:r>
      <w:proofErr w:type="spellEnd"/>
      <w:r w:rsidR="00D95B35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="008B512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(sous son titre français </w:t>
      </w:r>
      <w:r w:rsidR="00D95B35" w:rsidRPr="00D95B35">
        <w:rPr>
          <w:rFonts w:ascii="Calibri" w:eastAsia="Times New Roman" w:hAnsi="Calibri" w:cs="Calibri"/>
          <w:b/>
          <w:bCs/>
          <w:i/>
          <w:color w:val="000000"/>
          <w:lang w:eastAsia="fr-FR"/>
        </w:rPr>
        <w:t>S</w:t>
      </w:r>
      <w:r w:rsidR="00D95B35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 xml:space="preserve">un </w:t>
      </w:r>
      <w:proofErr w:type="spellStart"/>
      <w:r w:rsidR="00D95B35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>Wukong</w:t>
      </w:r>
      <w:proofErr w:type="spellEnd"/>
      <w:r w:rsidR="00D95B35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 xml:space="preserve"> par trois fois abat la Démone au squelette</w:t>
      </w:r>
      <w:r w:rsidR="00D95B35" w:rsidRPr="00D95B35">
        <w:rPr>
          <w:rFonts w:ascii="Calibri" w:eastAsia="Times New Roman" w:hAnsi="Calibri" w:cs="Calibri"/>
          <w:b/>
          <w:bCs/>
          <w:i/>
          <w:color w:val="000000"/>
          <w:lang w:eastAsia="fr-FR"/>
        </w:rPr>
        <w:t xml:space="preserve"> </w:t>
      </w:r>
      <w:r w:rsidR="00D95B35" w:rsidRPr="009C43D7">
        <w:rPr>
          <w:rFonts w:ascii="Calibri" w:eastAsia="Times New Roman" w:hAnsi="Calibri" w:cs="Calibri"/>
          <w:b/>
          <w:bCs/>
          <w:i/>
          <w:color w:val="000000"/>
          <w:lang w:eastAsia="fr-FR"/>
        </w:rPr>
        <w:t>blanc</w:t>
      </w:r>
      <w:r w:rsidR="008B512B">
        <w:rPr>
          <w:rFonts w:ascii="Calibri" w:eastAsia="Times New Roman" w:hAnsi="Calibri" w:cs="Calibri"/>
          <w:b/>
          <w:bCs/>
          <w:color w:val="000000"/>
          <w:lang w:eastAsia="fr-FR"/>
        </w:rPr>
        <w:t>)</w:t>
      </w:r>
      <w:r w:rsidR="00D95B35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de Wu </w:t>
      </w:r>
      <w:proofErr w:type="spellStart"/>
      <w:r w:rsidR="00D95B35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Chengen</w:t>
      </w:r>
      <w:proofErr w:type="spellEnd"/>
      <w:r w:rsidR="00D95B35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(1500-1582 </w:t>
      </w:r>
      <w:r w:rsidR="00D95B35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lettré </w:t>
      </w:r>
      <w:r w:rsidR="00B5056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sous la dynastie </w:t>
      </w:r>
      <w:r w:rsidR="00DA135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Ming), dont la narration commence ainsi : </w:t>
      </w:r>
      <w:r w:rsidR="00DA1355" w:rsidRPr="00DA13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Dans la Chine des années 629 à 645, un moine de l'empire des Tang…</w:t>
      </w:r>
      <w:r w:rsidR="001F6EFB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9A5E34" w:rsidRPr="009C43D7" w:rsidRDefault="001F6EFB" w:rsidP="00D95B35">
      <w:pPr>
        <w:shd w:val="clear" w:color="auto" w:fill="FFF1A8"/>
        <w:spacing w:after="165" w:line="240" w:lineRule="auto"/>
        <w:ind w:right="465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 héros 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(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espiègle 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Roi singe joué par le violon chinois ou </w:t>
      </w:r>
      <w:proofErr w:type="spellStart"/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erhu</w:t>
      </w:r>
      <w:proofErr w:type="spellEnd"/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)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et ses deux compagnons, un cochon surnaturel 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(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dont la bonhomie est 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incarné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e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par la contrebasse)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et le Moine des sable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 (ensemble 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majestueux 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de tambours chinois) accompagné de son petit cheval-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dragon blanc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(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au tintement du 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métal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l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ophone) suivent et protègent leur maître, </w:t>
      </w:r>
      <w:proofErr w:type="spellStart"/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le 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Moine de l’empire des Tang (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à la mélopée des 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flûte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s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chinoise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s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ou </w:t>
      </w:r>
      <w:proofErr w:type="spellStart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duzhi</w:t>
      </w:r>
      <w:proofErr w:type="spellEnd"/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), lors de son périple vers l’Occident en quête des canons du bouddhisme. Avant d’atteindre l’Inde, terre pure du paradis de l’Ouest, ils doivent pourfendre toutes sortes de monstres et démons (</w:t>
      </w:r>
      <w:r w:rsidR="009C43D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illustrés par un ensemble d’instruments à cordes pincées, 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cithares ou </w:t>
      </w:r>
      <w:proofErr w:type="spellStart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guzheng</w:t>
      </w:r>
      <w:proofErr w:type="spellEnd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, cymbalum ou </w:t>
      </w:r>
      <w:proofErr w:type="spellStart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yangqin</w:t>
      </w:r>
      <w:proofErr w:type="spellEnd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et mandoline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chinoise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ou pipa</w:t>
      </w:r>
      <w:r w:rsidR="003D1BD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…)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="00B50567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564FCF" w:rsidRPr="009C43D7" w:rsidRDefault="00564FCF" w:rsidP="00D95B35">
      <w:pPr>
        <w:shd w:val="clear" w:color="auto" w:fill="FFF1A8"/>
        <w:spacing w:after="165" w:line="240" w:lineRule="auto"/>
        <w:ind w:right="465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Cette pièce de concert est jouée en synchronisation avec son</w:t>
      </w:r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film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,</w:t>
      </w:r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monté sur 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la</w:t>
      </w:r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version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colorisée par la peintre </w:t>
      </w:r>
      <w:proofErr w:type="spellStart"/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O’dil</w:t>
      </w:r>
      <w:proofErr w:type="spellEnd"/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="00D95B35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des images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réali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sées pour ce « </w:t>
      </w:r>
      <w:proofErr w:type="spellStart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lianhuanhua</w:t>
      </w:r>
      <w:proofErr w:type="spellEnd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 » (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bande dessinée chinoise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)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en 1960-1962 par l</w:t>
      </w:r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es de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ux célèbres dessinateurs de Shanghai</w:t>
      </w:r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, Zhao </w:t>
      </w:r>
      <w:proofErr w:type="spellStart"/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Hongben</w:t>
      </w:r>
      <w:proofErr w:type="spellEnd"/>
      <w:r w:rsidR="004245CD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(1915-20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00) et Qian </w:t>
      </w:r>
      <w:proofErr w:type="spellStart"/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Xiaodai</w:t>
      </w:r>
      <w:proofErr w:type="spellEnd"/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(1911-1965).</w:t>
      </w:r>
    </w:p>
    <w:p w:rsidR="00D95B35" w:rsidRPr="00D95B35" w:rsidRDefault="00D95B35" w:rsidP="00D95B35">
      <w:pPr>
        <w:shd w:val="clear" w:color="auto" w:fill="FFF1A8"/>
        <w:spacing w:after="165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lang w:eastAsia="fr-FR"/>
        </w:rPr>
      </w:pP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Le</w:t>
      </w:r>
      <w:r w:rsidR="001F6EFB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 parties du chœur 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et la narration peuvent être chantées en chinois, français, italien, espagnol ou anglais.</w:t>
      </w:r>
    </w:p>
    <w:p w:rsidR="00D95B35" w:rsidRPr="009C43D7" w:rsidRDefault="00D95B35" w:rsidP="00D95B35">
      <w:pPr>
        <w:shd w:val="clear" w:color="auto" w:fill="FFF1A8"/>
        <w:spacing w:after="165" w:line="240" w:lineRule="auto"/>
        <w:ind w:right="465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Orchestration : cordes, clavier électrique, percussions, flûtes chinoises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ou </w:t>
      </w:r>
      <w:proofErr w:type="spellStart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duzhi</w:t>
      </w:r>
      <w:proofErr w:type="spellEnd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, violon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chinois</w:t>
      </w:r>
      <w:r w:rsidR="00AC4BD4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ou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proofErr w:type="spellStart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erhu</w:t>
      </w:r>
      <w:proofErr w:type="spellEnd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, ci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thare chinoise </w:t>
      </w:r>
      <w:r w:rsidR="00AC4BD4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ou </w:t>
      </w:r>
      <w:proofErr w:type="spellStart"/>
      <w:r w:rsidR="00AC4BD4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guzheng</w:t>
      </w:r>
      <w:proofErr w:type="spellEnd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, cymbalum ou </w:t>
      </w:r>
      <w:proofErr w:type="spellStart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>yangqin</w:t>
      </w:r>
      <w:proofErr w:type="spellEnd"/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et mandoline chinoise ou pipa</w:t>
      </w:r>
      <w:r w:rsidR="00AC4BD4"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… et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chœur</w:t>
      </w:r>
    </w:p>
    <w:p w:rsidR="00E47B5C" w:rsidRPr="009C43D7" w:rsidRDefault="00B50567" w:rsidP="00D95B35">
      <w:pPr>
        <w:shd w:val="clear" w:color="auto" w:fill="FFF1A8"/>
        <w:spacing w:after="165" w:line="240" w:lineRule="auto"/>
        <w:ind w:right="465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Le final particip</w:t>
      </w:r>
      <w:r w:rsidR="001125A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atif accueille sur la scène enfants des écoles primaires et </w:t>
      </w: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musiciens pour le plaisir du partage en communion avec le public. </w:t>
      </w:r>
    </w:p>
    <w:p w:rsidR="00E47B5C" w:rsidRPr="009C43D7" w:rsidRDefault="00E47B5C" w:rsidP="00D95B35">
      <w:pPr>
        <w:shd w:val="clear" w:color="auto" w:fill="FFF1A8"/>
        <w:spacing w:after="165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lang w:eastAsia="fr-FR"/>
        </w:rPr>
      </w:pPr>
      <w:r w:rsidRPr="009C43D7">
        <w:rPr>
          <w:rFonts w:ascii="Calibri" w:eastAsia="Times New Roman" w:hAnsi="Calibri" w:cs="Calibri"/>
          <w:b/>
          <w:bCs/>
          <w:color w:val="000000"/>
          <w:lang w:eastAsia="fr-FR"/>
        </w:rPr>
        <w:t>Création en première mondiale à l’occasion de l’inauguration de l’Institut Confucius de Nice le 13 décembre 2016.</w:t>
      </w:r>
      <w:r w:rsidR="00D95B35"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 </w:t>
      </w:r>
    </w:p>
    <w:p w:rsidR="00E47B5C" w:rsidRPr="00D95B35" w:rsidRDefault="00D95B35" w:rsidP="00D95B35">
      <w:pPr>
        <w:shd w:val="clear" w:color="auto" w:fill="FFF1A8"/>
        <w:spacing w:after="165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lang w:eastAsia="fr-FR"/>
        </w:rPr>
      </w:pP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Paroles Véronique Meunier</w:t>
      </w:r>
      <w:r w:rsidR="009325AC">
        <w:rPr>
          <w:rFonts w:ascii="Arial" w:eastAsia="Times New Roman" w:hAnsi="Arial" w:cs="Arial"/>
          <w:b/>
          <w:bCs/>
          <w:color w:val="555555"/>
          <w:lang w:eastAsia="fr-FR"/>
        </w:rPr>
        <w:t xml:space="preserve">                                                                  </w:t>
      </w: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Musique Paul McGrath</w:t>
      </w:r>
    </w:p>
    <w:p w:rsidR="00D95B35" w:rsidRPr="00D95B35" w:rsidRDefault="00D95B35" w:rsidP="00D95B35">
      <w:pPr>
        <w:shd w:val="clear" w:color="auto" w:fill="FFF1A8"/>
        <w:spacing w:after="165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lang w:eastAsia="fr-FR"/>
        </w:rPr>
      </w:pPr>
      <w:r w:rsidRPr="00D95B35">
        <w:rPr>
          <w:rFonts w:ascii="Calibri" w:eastAsia="Times New Roman" w:hAnsi="Calibri" w:cs="Calibri"/>
          <w:b/>
          <w:bCs/>
          <w:color w:val="000000"/>
          <w:lang w:eastAsia="fr-FR"/>
        </w:rPr>
        <w:t> </w:t>
      </w:r>
    </w:p>
    <w:p w:rsidR="00285E12" w:rsidRDefault="00285E12" w:rsidP="009325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285E12" w:rsidRDefault="00285E12" w:rsidP="009325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925B92" w:rsidRPr="00285E12" w:rsidRDefault="00285E12" w:rsidP="0028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fr-FR"/>
        </w:rPr>
        <w:drawing>
          <wp:inline distT="0" distB="0" distL="0" distR="0">
            <wp:extent cx="5760720" cy="8449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lastRenderedPageBreak/>
        <w:t xml:space="preserve">Voici les liens directs : </w:t>
      </w:r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Site : </w:t>
      </w:r>
      <w:hyperlink r:id="rId6" w:tgtFrame="_blank" w:tooltip="http://evidence-officiel.com/fr/" w:history="1">
        <w:r w:rsidRPr="00925B9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fr-FR"/>
          </w:rPr>
          <w:t>http://evidence-officiel.com/fr/</w:t>
        </w:r>
      </w:hyperlink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</w:p>
    <w:p w:rsid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    Page Monkey King : </w:t>
      </w:r>
      <w:hyperlink r:id="rId7" w:tgtFrame="_blank" w:tooltip="http://evidence-officiel.com/fr/monkeyfront.php" w:history="1">
        <w:r w:rsidRPr="00925B9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fr-FR"/>
          </w:rPr>
          <w:t>http://evidence-officiel.com/fr/monkeyfront.php</w:t>
        </w:r>
      </w:hyperlink>
    </w:p>
    <w:p w:rsidR="00DA1355" w:rsidRPr="00925B92" w:rsidRDefault="00DA1355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DA1355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 w:rsidR="00DA13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      Le blog avec photos et vidéos des répétitions, pour partager </w:t>
      </w:r>
    </w:p>
    <w:p w:rsidR="00DA1355" w:rsidRDefault="00DA1355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       l’ambiance chaleureuse : </w:t>
      </w:r>
      <w:hyperlink r:id="rId8" w:history="1">
        <w:r w:rsidRPr="00DA1355">
          <w:rPr>
            <w:rStyle w:val="Lienhypertexte"/>
            <w:rFonts w:ascii="Calibri" w:eastAsia="Times New Roman" w:hAnsi="Calibri" w:cs="Calibri"/>
            <w:b/>
            <w:sz w:val="24"/>
            <w:szCs w:val="24"/>
            <w:lang w:eastAsia="fr-FR"/>
          </w:rPr>
          <w:t>http://evidence-officiel.com/fr/monkeyblog.php</w:t>
        </w:r>
      </w:hyperlink>
    </w:p>
    <w:p w:rsidR="00DA1355" w:rsidRPr="00925B92" w:rsidRDefault="00DA1355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        La musique générale : </w:t>
      </w:r>
      <w:hyperlink r:id="rId9" w:tgtFrame="_blank" w:tooltip="http://evidence-officiel.com/fr/monkey.php" w:history="1">
        <w:r w:rsidRPr="00925B9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fr-FR"/>
          </w:rPr>
          <w:t>http://evidence-officiel.com/fr/monkey.php</w:t>
        </w:r>
      </w:hyperlink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        La musique participative : </w:t>
      </w:r>
      <w:hyperlink r:id="rId10" w:tgtFrame="_blank" w:tooltip="http://evidence-officiel.com/fr/monkeyfinal.php" w:history="1">
        <w:r w:rsidRPr="00925B9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fr-FR"/>
          </w:rPr>
          <w:t>http://evidence-officiel.com/fr/monkeyfinal.php</w:t>
        </w:r>
      </w:hyperlink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        Les </w:t>
      </w:r>
      <w:proofErr w:type="spellStart"/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flashmob</w:t>
      </w:r>
      <w:proofErr w:type="spellEnd"/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: </w:t>
      </w:r>
      <w:hyperlink r:id="rId11" w:tgtFrame="_blank" w:tooltip="http://evidence-officiel.com/fr/monkeyflashmob.php" w:history="1">
        <w:r w:rsidRPr="00925B9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fr-FR"/>
          </w:rPr>
          <w:t>http://evidence-officiel.com/fr/monkeyflashmob.php</w:t>
        </w:r>
      </w:hyperlink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</w:p>
    <w:p w:rsidR="00925B92" w:rsidRPr="00925B92" w:rsidRDefault="00925B92" w:rsidP="00925B92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        Les QR codes : </w:t>
      </w:r>
      <w:hyperlink r:id="rId12" w:tgtFrame="_blank" w:tooltip="http://evidence-officiel.com/fr/monkeyqrcodes.php" w:history="1">
        <w:r w:rsidRPr="00925B9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fr-FR"/>
          </w:rPr>
          <w:t>http://evidence-officiel.com/fr/monkeyqrcodes.php</w:t>
        </w:r>
      </w:hyperlink>
    </w:p>
    <w:p w:rsidR="00925B92" w:rsidRPr="00925B92" w:rsidRDefault="00925B92" w:rsidP="00925B92">
      <w:pPr>
        <w:shd w:val="clear" w:color="auto" w:fill="FFF1A8"/>
        <w:spacing w:after="15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925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</w:p>
    <w:p w:rsidR="006224E0" w:rsidRDefault="006224E0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647837" w:rsidRPr="00647837" w:rsidRDefault="00647837" w:rsidP="006478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Style w:val="Rfrenceintense"/>
          <w:rFonts w:ascii="Calibri" w:hAnsi="Calibri" w:cs="Calibri"/>
          <w:color w:val="auto"/>
          <w:sz w:val="32"/>
          <w:szCs w:val="32"/>
        </w:rPr>
      </w:pPr>
    </w:p>
    <w:p w:rsidR="006224E0" w:rsidRPr="00647837" w:rsidRDefault="00AC475B" w:rsidP="006478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Style w:val="Rfrenceintense"/>
          <w:color w:val="auto"/>
          <w:sz w:val="144"/>
          <w:szCs w:val="144"/>
        </w:rPr>
      </w:pPr>
      <w:r w:rsidRPr="00647837">
        <w:rPr>
          <w:rStyle w:val="Rfrenceintense"/>
          <w:color w:val="auto"/>
          <w:sz w:val="144"/>
          <w:szCs w:val="144"/>
        </w:rPr>
        <w:t>Narration</w:t>
      </w:r>
    </w:p>
    <w:p w:rsidR="006224E0" w:rsidRDefault="001125A4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  <w:t>partie en chinois</w:t>
      </w:r>
    </w:p>
    <w:p w:rsidR="001125A4" w:rsidRDefault="001125A4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  <w:t>Dans la Chine des années 629 à 645, un moine de l'empire des Tang, en quête des canons du bouddhisme, entreprend un voyage vers les paradis de l'Ouest...</w:t>
      </w: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Avec ses condisciples Zhu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Bajie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, le cochon, joué par la contrebasse...</w:t>
      </w: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Sha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Heshang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, le Moine des Sables, joué par les tambours...</w:t>
      </w: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Sun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Wukong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, le Singe Roi, joué par le violon chinois ou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erhu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...</w:t>
      </w: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Et sur le dos du cheval, joué par le métallophone...</w:t>
      </w:r>
    </w:p>
    <w:p w:rsidR="001125A4" w:rsidRPr="006224E0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</w:p>
    <w:p w:rsidR="001125A4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… est assis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Tangseng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, le Bonze, incarné par la fl</w:t>
      </w:r>
      <w:r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û</w:t>
      </w: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te chinoise ou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duzhi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…</w:t>
      </w:r>
    </w:p>
    <w:p w:rsidR="001125A4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1125A4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La reine de la grotte aux Squelettes Blancs se nomme </w:t>
      </w:r>
      <w:proofErr w:type="spellStart"/>
      <w:r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Bai</w:t>
      </w:r>
      <w:r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gujing</w:t>
      </w:r>
      <w:proofErr w:type="spellEnd"/>
      <w:r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joué</w:t>
      </w:r>
      <w:r w:rsidR="00C55F38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e</w:t>
      </w:r>
      <w:r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par le </w:t>
      </w:r>
      <w:proofErr w:type="spellStart"/>
      <w:r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g</w:t>
      </w:r>
      <w:r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uzheng</w:t>
      </w:r>
      <w:proofErr w:type="spellEnd"/>
      <w:r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ou cithare chinoise</w:t>
      </w:r>
      <w:r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et le cymbalum ou </w:t>
      </w:r>
      <w:proofErr w:type="spellStart"/>
      <w:r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yangqin</w:t>
      </w:r>
      <w:proofErr w:type="spellEnd"/>
      <w:r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...</w:t>
      </w:r>
    </w:p>
    <w:p w:rsidR="001125A4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1125A4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La Démone est maintenant incarnée par la mandoline chinoise ou Pipa…</w:t>
      </w:r>
    </w:p>
    <w:p w:rsidR="001125A4" w:rsidRDefault="001125A4" w:rsidP="00112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1125A4" w:rsidRDefault="001125A4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AC475B" w:rsidRDefault="001E614B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lastRenderedPageBreak/>
        <w:t>C</w:t>
      </w:r>
      <w:r w:rsidR="00AC47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omplète en français :</w:t>
      </w:r>
      <w:r w:rsidR="006224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6224E0" w:rsidRPr="006224E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  <w:t>partie en chinois</w:t>
      </w:r>
    </w:p>
    <w:p w:rsidR="001125A4" w:rsidRDefault="001125A4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AC475B" w:rsidRDefault="00AC475B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615AA7" w:rsidRPr="006224E0" w:rsidRDefault="00AC475B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  <w:t>Dans la Chine des années 629 à 645, un moine de l'empire des Tang, en quête des canons du bouddhisme, entreprend un voyage vers les paradis de l'Ouest...</w:t>
      </w:r>
    </w:p>
    <w:p w:rsidR="00AC475B" w:rsidRPr="006224E0" w:rsidRDefault="00AC475B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AC475B" w:rsidRPr="006224E0" w:rsidRDefault="00AC475B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Avec ses condisciples Zhu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Bajie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, le cochon, joué par la contrebasse...</w:t>
      </w:r>
    </w:p>
    <w:p w:rsidR="00AC475B" w:rsidRPr="006224E0" w:rsidRDefault="00AC475B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</w:p>
    <w:p w:rsidR="00AC475B" w:rsidRPr="006224E0" w:rsidRDefault="00AC475B" w:rsidP="00925B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Sha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Heshang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, le Moine des Sables, joué par les tambours...</w:t>
      </w:r>
    </w:p>
    <w:p w:rsidR="00AC475B" w:rsidRPr="006224E0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</w:p>
    <w:p w:rsidR="00AC475B" w:rsidRPr="006224E0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Sun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Wukong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, le Singe Roi, joué par le violon chinois ou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erhu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...</w:t>
      </w:r>
    </w:p>
    <w:p w:rsidR="00AC475B" w:rsidRPr="006224E0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</w:p>
    <w:p w:rsidR="00AC475B" w:rsidRPr="006224E0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Et sur le dos du cheval, joué par le métallophone...</w:t>
      </w:r>
    </w:p>
    <w:p w:rsidR="00AC475B" w:rsidRPr="006224E0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… est assis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Tangseng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, le Bonze, incarné par la fl</w:t>
      </w:r>
      <w:r w:rsid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û</w:t>
      </w: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te chinoise ou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duzhi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…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Avec ses condisciples Zhu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Bajie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et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Sha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Heshang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, Sun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Grand saint égal au Ciel qui a jadis semé la pagaille au Palais céleste protège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, qui s’en va en quête des Sûtras vers le paradis de l’Ouest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Les trois condisciples ont pour mission de protéger le saint pèlerin dans son voyage périlleux en quête des Ecritures.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D’un bond,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s’élève dans les hauteurs et s’écri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e…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Les sourcils froncés,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, immédiatement, retient son cheval, hésite et se garde bien d’avancer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le réconforte sur le champ en ces termes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A ce moment-là, voltige, agité dans le ciel, un nuage sombre.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, soupçonneux, s’élève dans le</w:t>
      </w:r>
      <w:r w:rsidR="00727A37">
        <w:rPr>
          <w:rFonts w:ascii="Calibri" w:eastAsia="Times New Roman" w:hAnsi="Calibri" w:cs="Calibri"/>
          <w:b/>
          <w:bCs/>
          <w:color w:val="000000"/>
          <w:lang w:eastAsia="fr-FR"/>
        </w:rPr>
        <w:t>s nuages pour regarder. Qui l’eû</w:t>
      </w: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t cru, en un clin d’œil, la nuée noire s’envole dans la profondeur des montagnes et s’évanouit on ne sait où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Bajie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fronce d’une moue son long museau et déclare dans un éclat de rire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Loin d’être rassuré,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réplique que c’est une montagne déserte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Il soulève son gourdin cerclé d’or...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A peine </w:t>
      </w:r>
      <w:proofErr w:type="spellStart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est-il parti que le nuage lugubre resurgit du fond de la montagne...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La reine de la grotte aux Squelettes Blancs se nomme </w:t>
      </w:r>
      <w:proofErr w:type="spellStart"/>
      <w:r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Bai</w:t>
      </w:r>
      <w:r w:rsid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gujing</w:t>
      </w:r>
      <w:proofErr w:type="spellEnd"/>
      <w:r w:rsid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joué</w:t>
      </w:r>
      <w:r w:rsidR="00C55F38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e</w:t>
      </w:r>
      <w:r w:rsid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par le </w:t>
      </w:r>
      <w:proofErr w:type="spellStart"/>
      <w:r w:rsid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g</w:t>
      </w:r>
      <w:r w:rsidR="001125A4"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uzheng</w:t>
      </w:r>
      <w:proofErr w:type="spellEnd"/>
      <w:r w:rsidR="001125A4"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 xml:space="preserve"> ou ci</w:t>
      </w:r>
      <w:r w:rsidRPr="001125A4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thare chinoise...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elle n’est à l’origine qu’un tas d’ossements blanchis, à force de sublimation à transmuter son corps et son esprit grâce aux techniques respiratoires et alchimiques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–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lastRenderedPageBreak/>
        <w:t xml:space="preserve">elle </w:t>
      </w: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se transforme en esprits malins, elle excelle à ces transmutations ainsi qu’à toutes sortes de stratagèm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es.</w:t>
      </w: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AC475B" w:rsidRDefault="00AC475B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AC475B">
        <w:rPr>
          <w:rFonts w:ascii="Calibri" w:eastAsia="Times New Roman" w:hAnsi="Calibri" w:cs="Calibri"/>
          <w:b/>
          <w:bCs/>
          <w:color w:val="000000"/>
          <w:lang w:eastAsia="fr-FR"/>
        </w:rPr>
        <w:t>Elle a sous ses ordres des Rois démons Lions, Tigres, Ours, Loups, etc. spécialisés dans l’art de faire apparaître des monstres pour créer des troubles et nuire aux braves gens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Lao </w:t>
      </w: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Langjing</w:t>
      </w:r>
      <w:proofErr w:type="spellEnd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découvre </w:t>
      </w: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>… et ses disciples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et se dépêche de regagner la grotte aux Démons pour rapporter la nouvelle, les Rois Démons exultent à l’idée de cette capture, montrent leur</w:t>
      </w:r>
      <w:r w:rsidR="00A70DCB">
        <w:rPr>
          <w:rFonts w:ascii="Calibri" w:eastAsia="Times New Roman" w:hAnsi="Calibri" w:cs="Calibri"/>
          <w:b/>
          <w:bCs/>
          <w:color w:val="000000"/>
          <w:lang w:eastAsia="fr-FR"/>
        </w:rPr>
        <w:t>s</w:t>
      </w:r>
      <w:bookmarkStart w:id="0" w:name="_GoBack"/>
      <w:bookmarkEnd w:id="0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crocs et brandissent leurs griffes… se disputent pour aller enlever les pèlerins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 visage de </w:t>
      </w: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Baigujing</w:t>
      </w:r>
      <w:proofErr w:type="spellEnd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s’assombrit, un rictus sardonique au coin des lèvres, elle demande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En un instant,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Bai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gu</w:t>
      </w:r>
      <w:proofErr w:type="spellEnd"/>
      <w:r w:rsidRPr="00FF0928">
        <w:t xml:space="preserve"> </w:t>
      </w: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jing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en personne des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cend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de la mon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tagne et se rend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à l’endroit où se reposent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Tang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seng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et ses dis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ciples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Elle voit uniquement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Tang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seng</w:t>
      </w:r>
      <w:proofErr w:type="spellEnd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,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Ba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jie</w:t>
      </w:r>
      <w:proofErr w:type="spellEnd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et </w:t>
      </w: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Sh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a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Heshang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>, assis en tai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lleur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pour pratiquer la médita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tion, les yeux clos,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seul manque... Sun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Wu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kong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En un clin d’œil, une jeune fille sort de derrière le rocher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La jeune fille lance une œillade à </w:t>
      </w: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Bajie</w:t>
      </w:r>
      <w:proofErr w:type="spellEnd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...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psalmodie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Alors la jeune fille, to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ut sourire, murmure…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 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maître et ses disciples sont tous trois sur le point de se mettre en route pour accompagner la jeune fill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e…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… </w:t>
      </w: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sur le crâne de </w:t>
      </w: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Baigujing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D’un coup la jeune fille s’écroule sur le sol et rend l’âme... Terrifié, </w:t>
      </w:r>
      <w:proofErr w:type="spellStart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ne peut que répéter : " Tuer des êtres vivants et commettre des meurtres, quel péché, quel péché ! "</w:t>
      </w: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F0928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F0928">
        <w:rPr>
          <w:rFonts w:ascii="Calibri" w:eastAsia="Times New Roman" w:hAnsi="Calibri" w:cs="Calibri"/>
          <w:b/>
          <w:bCs/>
          <w:color w:val="000000"/>
          <w:lang w:eastAsia="fr-FR"/>
        </w:rPr>
        <w:t>Une vieille femme surgit de derrière la montagne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 visage de </w:t>
      </w: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s’empourpre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s'avance d'un bond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 La vieille femme tourne la tête…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… </w:t>
      </w:r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son véritable corps a déjà emprunté l’apparence d’un tourbillon de brume lugubre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T</w:t>
      </w:r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angseng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se rappelle que, tout au long du voyage, </w:t>
      </w: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, dans une dévotion sans faille, a maintes fois appréhendé les Démons et attrapé les monstres, il renonce à punir son grand disciple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lastRenderedPageBreak/>
        <w:t xml:space="preserve">Par </w:t>
      </w:r>
      <w:r w:rsidR="00727A3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deux fois, </w:t>
      </w:r>
      <w:proofErr w:type="spellStart"/>
      <w:r w:rsidR="00727A37">
        <w:rPr>
          <w:rFonts w:ascii="Calibri" w:eastAsia="Times New Roman" w:hAnsi="Calibri" w:cs="Calibri"/>
          <w:b/>
          <w:bCs/>
          <w:color w:val="000000"/>
          <w:lang w:eastAsia="fr-FR"/>
        </w:rPr>
        <w:t>Baigujing</w:t>
      </w:r>
      <w:proofErr w:type="spellEnd"/>
      <w:r w:rsidR="00727A3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s’est fait</w:t>
      </w:r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démasquer par </w:t>
      </w: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Wukon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Elle se change en un vieillard…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Disciple insoumis ! </w:t>
      </w:r>
      <w:r w:rsidRPr="006224E0">
        <w:rPr>
          <w:rFonts w:ascii="Calibri" w:eastAsia="Times New Roman" w:hAnsi="Calibri" w:cs="Calibri"/>
          <w:b/>
          <w:bCs/>
          <w:color w:val="000000"/>
          <w:highlight w:val="yellow"/>
          <w:lang w:eastAsia="fr-FR"/>
        </w:rPr>
        <w:t>La Démone est maintenant incarnée par la mandoline chinoise ou Pipa…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, tellement en colère que tous ses poils se hérissent, riposte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se précipite pour protéger la Démone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727A37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Qui l’eû</w:t>
      </w:r>
      <w:r w:rsidR="00F667C8"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t cru… </w:t>
      </w:r>
      <w:proofErr w:type="spellStart"/>
      <w:r w:rsidR="00F667C8"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="00F667C8"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s’arrête de marmonner… </w:t>
      </w:r>
      <w:proofErr w:type="spellStart"/>
      <w:r w:rsidR="00F667C8"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="00F667C8"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reprend son gourdin</w:t>
      </w:r>
      <w:r w:rsidR="00F667C8"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est sur </w:t>
      </w:r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le point de s’élancer à sa poursuite, alors qu’apparaît brusquement dans le ciel un nuage multicolore du fond duquel 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urgit une étoffe de soie jaune…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n’a pas d’autre alternative qu</w:t>
      </w:r>
      <w:r w:rsidR="00727A37">
        <w:rPr>
          <w:rFonts w:ascii="Calibri" w:eastAsia="Times New Roman" w:hAnsi="Calibri" w:cs="Calibri"/>
          <w:b/>
          <w:bCs/>
          <w:color w:val="000000"/>
          <w:lang w:eastAsia="fr-FR"/>
        </w:rPr>
        <w:t>e d</w:t>
      </w:r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’enjoindre </w:t>
      </w: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Bajie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et </w:t>
      </w: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Sha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Heshang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de conjuguer leurs efforts pour s’évertuer à protéger </w:t>
      </w:r>
      <w:proofErr w:type="spellStart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Pr="00F667C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dans sa quête des Sûtras authentiques.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Après quoi, d’une culbute dans les nuées, il s’en retourne chez lui…</w:t>
      </w: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F667C8" w:rsidRDefault="00F667C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La nuit tombe peu à peu… ce qu’ils endurent tous est d’une telle mélancolie !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Les Démons se précipitent... les encerclent pour les massacrer,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Sha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Heshang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, maladroit, se fait capturer, tandis que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Bajie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s’enfuit...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  <w:r w:rsidRPr="006224E0">
        <w:t xml:space="preserve"> </w:t>
      </w:r>
      <w:r>
        <w:t>l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e Temple des Rois Célestes s’est déjà évanoui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… il se dirige tout droit vers le mont des 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Fleurs et des Fruits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, d’une culbute, saute sur un nuage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Torches et lam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pes brillent dans la grotte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 aux Dé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mons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 pri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ez ma mère</w:t>
      </w:r>
      <w:r w:rsidRPr="006224E0"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 venir tout de suite déguster la chair de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Tang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seng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A mi-chemin, à point nommé re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pé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rés par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Wukong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> !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 sourire aux lèvres, la jeune fille s’arrête devant </w:t>
      </w:r>
      <w:proofErr w:type="spellStart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Bajie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et, d’une voix charmante, elle susurre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…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Elle se transforme en vie</w:t>
      </w:r>
      <w:r w:rsidR="00727A37">
        <w:rPr>
          <w:rFonts w:ascii="Calibri" w:eastAsia="Times New Roman" w:hAnsi="Calibri" w:cs="Calibri"/>
          <w:b/>
          <w:bCs/>
          <w:color w:val="000000"/>
          <w:lang w:eastAsia="fr-FR"/>
        </w:rPr>
        <w:t>i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lle femme...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...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puis en vie</w:t>
      </w:r>
      <w:r w:rsidR="00727A37">
        <w:rPr>
          <w:rFonts w:ascii="Calibri" w:eastAsia="Times New Roman" w:hAnsi="Calibri" w:cs="Calibri"/>
          <w:b/>
          <w:bCs/>
          <w:color w:val="000000"/>
          <w:lang w:eastAsia="fr-FR"/>
        </w:rPr>
        <w:t>i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l homme.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6224E0" w:rsidRDefault="006224E0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Tangseng</w:t>
      </w:r>
      <w:proofErr w:type="spellEnd"/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demande :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6224E0">
        <w:rPr>
          <w:rFonts w:ascii="Calibri" w:eastAsia="Times New Roman" w:hAnsi="Calibri" w:cs="Calibri"/>
          <w:b/>
          <w:bCs/>
          <w:color w:val="000000"/>
          <w:lang w:eastAsia="fr-FR"/>
        </w:rPr>
        <w:t>« Alors, d’où venait le ruban de soie jaune ? »</w:t>
      </w:r>
    </w:p>
    <w:p w:rsidR="00FF0928" w:rsidRPr="009325AC" w:rsidRDefault="00FF0928" w:rsidP="00AC4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701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sectPr w:rsidR="00FF0928" w:rsidRPr="0093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47"/>
    <w:rsid w:val="001125A4"/>
    <w:rsid w:val="001E614B"/>
    <w:rsid w:val="001F6EFB"/>
    <w:rsid w:val="00285E12"/>
    <w:rsid w:val="003D1BDD"/>
    <w:rsid w:val="004245CD"/>
    <w:rsid w:val="00430685"/>
    <w:rsid w:val="00506DA4"/>
    <w:rsid w:val="00564FCF"/>
    <w:rsid w:val="00582E2A"/>
    <w:rsid w:val="00615AA7"/>
    <w:rsid w:val="006224E0"/>
    <w:rsid w:val="00647837"/>
    <w:rsid w:val="006E708B"/>
    <w:rsid w:val="00727A37"/>
    <w:rsid w:val="008B512B"/>
    <w:rsid w:val="00925B92"/>
    <w:rsid w:val="009325AC"/>
    <w:rsid w:val="0095512B"/>
    <w:rsid w:val="009A5E34"/>
    <w:rsid w:val="009C43D7"/>
    <w:rsid w:val="00A70DCB"/>
    <w:rsid w:val="00AC475B"/>
    <w:rsid w:val="00AC4BD4"/>
    <w:rsid w:val="00AC56B7"/>
    <w:rsid w:val="00B50567"/>
    <w:rsid w:val="00C55F38"/>
    <w:rsid w:val="00D95B35"/>
    <w:rsid w:val="00DA1355"/>
    <w:rsid w:val="00DB20BF"/>
    <w:rsid w:val="00DB7ED9"/>
    <w:rsid w:val="00E14010"/>
    <w:rsid w:val="00E47B5C"/>
    <w:rsid w:val="00F21447"/>
    <w:rsid w:val="00F667C8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8D6A"/>
  <w15:docId w15:val="{7899EE2D-152E-4DF2-9B04-78BB84B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7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7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E47B5C"/>
    <w:rPr>
      <w:b/>
      <w:bCs/>
    </w:rPr>
  </w:style>
  <w:style w:type="character" w:styleId="Rfrenceintense">
    <w:name w:val="Intense Reference"/>
    <w:basedOn w:val="Policepardfaut"/>
    <w:uiPriority w:val="32"/>
    <w:qFormat/>
    <w:rsid w:val="00E47B5C"/>
    <w:rPr>
      <w:b/>
      <w:bCs/>
      <w:smallCaps/>
      <w:color w:val="4F81BD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DA1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1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3215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0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9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46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6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07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59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312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48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819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63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026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19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0194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13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38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437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2144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653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293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611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890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96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288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7334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6730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8033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3378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00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858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6604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1290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66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0271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36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5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29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24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894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42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1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362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85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35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084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7113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92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90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idence-officiel.com/fr/monkeyblog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idence-officiel.com/fr/monkeyfront.php" TargetMode="External"/><Relationship Id="rId12" Type="http://schemas.openxmlformats.org/officeDocument/2006/relationships/hyperlink" Target="http://evidence-officiel.com/fr/monkeyqrcod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vidence-officiel.com/fr/" TargetMode="External"/><Relationship Id="rId11" Type="http://schemas.openxmlformats.org/officeDocument/2006/relationships/hyperlink" Target="http://evidence-officiel.com/fr/monkeyflashmob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vidence-officiel.com/fr/monkeyfina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idence-officiel.com/fr/monke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9905-FCFB-4214-9AB1-48DD9F6C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chinemonamour</cp:lastModifiedBy>
  <cp:revision>2</cp:revision>
  <cp:lastPrinted>2016-12-05T15:28:00Z</cp:lastPrinted>
  <dcterms:created xsi:type="dcterms:W3CDTF">2016-12-07T12:19:00Z</dcterms:created>
  <dcterms:modified xsi:type="dcterms:W3CDTF">2016-12-07T12:19:00Z</dcterms:modified>
</cp:coreProperties>
</file>